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HAnsi" w:hAnsiTheme="majorHAnsi" w:cstheme="majorHAnsi"/>
          <w:b/>
          <w:bCs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PROGRAMAÇÃO </w:t>
      </w:r>
      <w:r>
        <w:rPr>
          <w:rFonts w:hint="default" w:asciiTheme="majorHAnsi" w:hAnsiTheme="majorHAnsi" w:cstheme="majorHAnsi"/>
          <w:b/>
          <w:bCs/>
          <w:sz w:val="28"/>
          <w:szCs w:val="28"/>
          <w:lang w:val="pt-BR"/>
        </w:rPr>
        <w:t>DE JUNHO</w:t>
      </w:r>
    </w:p>
    <w:p>
      <w:pPr>
        <w:pStyle w:val="4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CRAS AMAPÁ</w:t>
      </w:r>
    </w:p>
    <w:p>
      <w:pPr>
        <w:jc w:val="center"/>
        <w:rPr>
          <w:rFonts w:asciiTheme="majorHAnsi" w:hAnsiTheme="majorHAnsi" w:cstheme="majorHAnsi"/>
          <w:b/>
          <w:bCs/>
          <w:color w:val="FF0000"/>
        </w:rPr>
      </w:pPr>
      <w:r>
        <w:rPr>
          <w:rFonts w:asciiTheme="majorHAnsi" w:hAnsiTheme="majorHAnsi" w:cstheme="majorHAnsi"/>
          <w:b/>
          <w:bCs/>
          <w:color w:val="FF0000"/>
        </w:rPr>
        <w:t>12/06 – Dia D - Panfletagem no comercio da cidade</w:t>
      </w: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8h </w:t>
      </w:r>
      <w:r>
        <w:rPr>
          <w:rFonts w:hint="default" w:asciiTheme="majorHAnsi" w:hAnsiTheme="majorHAnsi" w:cstheme="majorHAnsi"/>
          <w:lang w:val="pt-BR"/>
        </w:rPr>
        <w:t>às</w:t>
      </w:r>
      <w:r>
        <w:rPr>
          <w:rFonts w:asciiTheme="majorHAnsi" w:hAnsiTheme="majorHAnsi" w:cstheme="majorHAnsi"/>
        </w:rPr>
        <w:t xml:space="preserve"> 12h – Com</w:t>
      </w:r>
      <w:r>
        <w:rPr>
          <w:rFonts w:hint="default" w:asciiTheme="majorHAnsi" w:hAnsiTheme="majorHAnsi" w:cstheme="majorHAnsi"/>
          <w:lang w:val="pt-BR"/>
        </w:rPr>
        <w:t>é</w:t>
      </w:r>
      <w:r>
        <w:rPr>
          <w:rFonts w:asciiTheme="majorHAnsi" w:hAnsiTheme="majorHAnsi" w:cstheme="majorHAnsi"/>
        </w:rPr>
        <w:t xml:space="preserve">rcio da Cidade Nova e </w:t>
      </w: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14</w:t>
      </w:r>
      <w:r>
        <w:rPr>
          <w:rFonts w:hint="default" w:asciiTheme="majorHAnsi" w:hAnsiTheme="majorHAnsi" w:cstheme="majorHAnsi"/>
          <w:lang w:val="pt-BR"/>
        </w:rPr>
        <w:t>h</w:t>
      </w:r>
      <w:r>
        <w:rPr>
          <w:rFonts w:asciiTheme="majorHAnsi" w:hAnsiTheme="majorHAnsi" w:cstheme="majorHAnsi"/>
        </w:rPr>
        <w:t xml:space="preserve"> </w:t>
      </w:r>
      <w:r>
        <w:rPr>
          <w:rFonts w:hint="default" w:asciiTheme="majorHAnsi" w:hAnsiTheme="majorHAnsi" w:cstheme="majorHAnsi"/>
          <w:lang w:val="pt-BR"/>
        </w:rPr>
        <w:t>às</w:t>
      </w:r>
      <w:r>
        <w:rPr>
          <w:rFonts w:asciiTheme="majorHAnsi" w:hAnsiTheme="majorHAnsi" w:cstheme="majorHAnsi"/>
        </w:rPr>
        <w:t xml:space="preserve"> 18h – Com</w:t>
      </w:r>
      <w:r>
        <w:rPr>
          <w:rFonts w:hint="default" w:asciiTheme="majorHAnsi" w:hAnsiTheme="majorHAnsi" w:cstheme="majorHAnsi"/>
          <w:lang w:val="pt-BR"/>
        </w:rPr>
        <w:t>é</w:t>
      </w:r>
      <w:r>
        <w:rPr>
          <w:rFonts w:asciiTheme="majorHAnsi" w:hAnsiTheme="majorHAnsi" w:cstheme="majorHAnsi"/>
        </w:rPr>
        <w:t>rcio da Velha Marabá</w:t>
      </w:r>
    </w:p>
    <w:p>
      <w:pPr>
        <w:rPr>
          <w:rFonts w:asciiTheme="majorHAnsi" w:hAnsiTheme="majorHAnsi" w:cstheme="majorHAnsi"/>
        </w:rPr>
      </w:pPr>
    </w:p>
    <w:p>
      <w:pPr>
        <w:rPr>
          <w:rFonts w:asciiTheme="majorHAnsi" w:hAnsiTheme="majorHAnsi" w:cstheme="majorHAnsi"/>
        </w:rPr>
      </w:pPr>
      <w:r>
        <w:rPr>
          <w:rFonts w:hint="default" w:asciiTheme="majorHAnsi" w:hAnsiTheme="majorHAnsi" w:cstheme="majorHAnsi"/>
          <w:lang w:val="pt-BR"/>
        </w:rPr>
        <w:t>A</w:t>
      </w:r>
      <w:r>
        <w:rPr>
          <w:rFonts w:asciiTheme="majorHAnsi" w:hAnsiTheme="majorHAnsi" w:cstheme="majorHAnsi"/>
        </w:rPr>
        <w:t xml:space="preserve"> definir – Roda de conversa na Associação de Moradores Carajás I, II e III</w:t>
      </w:r>
    </w:p>
    <w:p>
      <w:pPr>
        <w:rPr>
          <w:rFonts w:asciiTheme="majorHAnsi" w:hAnsiTheme="majorHAnsi" w:cstheme="majorHAnsi"/>
        </w:rPr>
      </w:pPr>
      <w:r>
        <w:rPr>
          <w:rFonts w:hint="default" w:asciiTheme="majorHAnsi" w:hAnsiTheme="majorHAnsi" w:cstheme="majorHAnsi"/>
          <w:lang w:val="pt-BR"/>
        </w:rPr>
        <w:t>A</w:t>
      </w:r>
      <w:r>
        <w:rPr>
          <w:rFonts w:asciiTheme="majorHAnsi" w:hAnsiTheme="majorHAnsi" w:cstheme="majorHAnsi"/>
        </w:rPr>
        <w:t xml:space="preserve"> definir – Roda de Conversa na Associação do Amapá (pais e responsáveis);</w:t>
      </w:r>
    </w:p>
    <w:p>
      <w:pPr>
        <w:rPr>
          <w:rFonts w:asciiTheme="majorHAnsi" w:hAnsiTheme="majorHAnsi" w:cstheme="majorHAnsi"/>
        </w:rPr>
      </w:pPr>
      <w:r>
        <w:rPr>
          <w:rFonts w:hint="default" w:asciiTheme="majorHAnsi" w:hAnsiTheme="majorHAnsi" w:cstheme="majorHAnsi"/>
          <w:lang w:val="pt-BR"/>
        </w:rPr>
        <w:t>A</w:t>
      </w:r>
      <w:r>
        <w:rPr>
          <w:rFonts w:asciiTheme="majorHAnsi" w:hAnsiTheme="majorHAnsi" w:cstheme="majorHAnsi"/>
        </w:rPr>
        <w:t xml:space="preserve"> definir – Roda de Conversa na EMEF Judith Gomes Leitão (Adolescentes)</w:t>
      </w:r>
    </w:p>
    <w:p>
      <w:pPr>
        <w:rPr>
          <w:rFonts w:asciiTheme="majorHAnsi" w:hAnsiTheme="majorHAnsi" w:cstheme="majorHAnsi"/>
        </w:rPr>
      </w:pPr>
      <w:r>
        <w:rPr>
          <w:rFonts w:hint="default" w:asciiTheme="majorHAnsi" w:hAnsiTheme="majorHAnsi" w:cstheme="majorHAnsi"/>
          <w:lang w:val="pt-BR"/>
        </w:rPr>
        <w:t>A</w:t>
      </w:r>
      <w:r>
        <w:rPr>
          <w:rFonts w:asciiTheme="majorHAnsi" w:hAnsiTheme="majorHAnsi" w:cstheme="majorHAnsi"/>
        </w:rPr>
        <w:t xml:space="preserve"> definir – Roda de Conversa na EMEF José Mendonça Vergolino (Crianças)</w:t>
      </w:r>
    </w:p>
    <w:p>
      <w:pPr>
        <w:rPr>
          <w:rFonts w:asciiTheme="majorHAnsi" w:hAnsiTheme="majorHAnsi" w:cstheme="majorHAnsi"/>
        </w:rPr>
      </w:pPr>
    </w:p>
    <w:p>
      <w:pPr>
        <w:pStyle w:val="4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CRAS MORADA NOVA</w:t>
      </w:r>
    </w:p>
    <w:p>
      <w:pPr>
        <w:jc w:val="center"/>
        <w:rPr>
          <w:rFonts w:asciiTheme="majorHAnsi" w:hAnsiTheme="majorHAnsi" w:cstheme="majorHAnsi"/>
          <w:b/>
          <w:bCs/>
          <w:color w:val="FF0000"/>
        </w:rPr>
      </w:pPr>
      <w:r>
        <w:rPr>
          <w:rFonts w:asciiTheme="majorHAnsi" w:hAnsiTheme="majorHAnsi" w:cstheme="majorHAnsi"/>
          <w:b/>
          <w:bCs/>
          <w:color w:val="FF0000"/>
        </w:rPr>
        <w:t>12/06 – Dia D - Panfletagem no com</w:t>
      </w:r>
      <w:r>
        <w:rPr>
          <w:rFonts w:hint="default" w:asciiTheme="majorHAnsi" w:hAnsiTheme="majorHAnsi" w:cstheme="majorHAnsi"/>
          <w:b/>
          <w:bCs/>
          <w:color w:val="FF0000"/>
          <w:lang w:val="pt-BR"/>
        </w:rPr>
        <w:t>é</w:t>
      </w:r>
      <w:r>
        <w:rPr>
          <w:rFonts w:asciiTheme="majorHAnsi" w:hAnsiTheme="majorHAnsi" w:cstheme="majorHAnsi"/>
          <w:b/>
          <w:bCs/>
          <w:color w:val="FF0000"/>
        </w:rPr>
        <w:t>rcio da cidade</w:t>
      </w: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20h as 21h – Núcleo São Felix;</w:t>
      </w: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11/06 – Escolas Gabriel e Pedro Pérez: panfletagem manhã e tarde. </w:t>
      </w: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12/06</w:t>
      </w:r>
      <w:r>
        <w:rPr>
          <w:rFonts w:hint="default" w:asciiTheme="majorHAnsi" w:hAnsiTheme="majorHAnsi" w:cstheme="majorHAnsi"/>
          <w:lang w:val="pt-BR"/>
        </w:rPr>
        <w:t xml:space="preserve"> -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Palestra com nossos grupos de crianças e adolescentes do SCFV.</w:t>
      </w:r>
    </w:p>
    <w:p>
      <w:pPr>
        <w:rPr>
          <w:rFonts w:asciiTheme="majorHAnsi" w:hAnsiTheme="majorHAnsi" w:cstheme="majorHAnsi"/>
        </w:rPr>
      </w:pPr>
    </w:p>
    <w:p>
      <w:pPr>
        <w:pStyle w:val="4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CRAS BELA VISTA</w:t>
      </w:r>
    </w:p>
    <w:p>
      <w:pPr>
        <w:jc w:val="center"/>
        <w:rPr>
          <w:rFonts w:asciiTheme="majorHAnsi" w:hAnsiTheme="majorHAnsi" w:cstheme="majorHAnsi"/>
          <w:b/>
          <w:bCs/>
          <w:color w:val="FF0000"/>
        </w:rPr>
      </w:pPr>
      <w:r>
        <w:rPr>
          <w:rFonts w:asciiTheme="majorHAnsi" w:hAnsiTheme="majorHAnsi" w:cstheme="majorHAnsi"/>
          <w:b/>
          <w:bCs/>
          <w:color w:val="FF0000"/>
        </w:rPr>
        <w:t>12/06 – Dia D - Panfletagem no com</w:t>
      </w:r>
      <w:r>
        <w:rPr>
          <w:rFonts w:hint="default" w:asciiTheme="majorHAnsi" w:hAnsiTheme="majorHAnsi" w:cstheme="majorHAnsi"/>
          <w:b/>
          <w:bCs/>
          <w:color w:val="FF0000"/>
          <w:lang w:val="pt-BR"/>
        </w:rPr>
        <w:t>é</w:t>
      </w:r>
      <w:r>
        <w:rPr>
          <w:rFonts w:asciiTheme="majorHAnsi" w:hAnsiTheme="majorHAnsi" w:cstheme="majorHAnsi"/>
          <w:b/>
          <w:bCs/>
          <w:color w:val="FF0000"/>
        </w:rPr>
        <w:t xml:space="preserve">rcio da cidade </w:t>
      </w: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20h as 21h – Núcleo Cidade Nova;</w:t>
      </w: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06/06 - Roda de conversa com grupo da pessoa idosa - SCFV (as 08:30)</w:t>
      </w: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12/06 - Roda de conversa com grupo de crianças - SCFV (as 08h) e visita às escola com entrega de panfletos e adesivos.(Obs. Será designado uma equipe para realizar essas visitas).</w:t>
      </w: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18/06 - Roda de conversa com os adolescentes - SCFV (as 08h)</w:t>
      </w: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29/06 - Palestra para toda comunidade na escola Mª das graças, das 09h as 10h (na ação</w:t>
      </w: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itinerante).</w:t>
      </w:r>
    </w:p>
    <w:p>
      <w:pPr>
        <w:rPr>
          <w:rFonts w:asciiTheme="majorHAnsi" w:hAnsiTheme="majorHAnsi" w:cstheme="majorHAnsi"/>
        </w:rPr>
      </w:pPr>
    </w:p>
    <w:p>
      <w:pPr>
        <w:pStyle w:val="4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CRAS NOVA</w:t>
      </w: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26/06 - Roda de conversa com os grupos - SCFV (as 08:30).</w:t>
      </w:r>
    </w:p>
    <w:p>
      <w:pPr>
        <w:rPr>
          <w:rFonts w:asciiTheme="majorHAnsi" w:hAnsiTheme="majorHAnsi" w:cstheme="majorHAnsi"/>
        </w:rPr>
      </w:pPr>
    </w:p>
    <w:p>
      <w:pPr>
        <w:pStyle w:val="4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CREAS/CMDCA</w:t>
      </w:r>
    </w:p>
    <w:p>
      <w:pPr>
        <w:tabs>
          <w:tab w:val="center" w:pos="4252"/>
          <w:tab w:val="right" w:pos="8504"/>
        </w:tabs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FF0000"/>
          <w:kern w:val="0"/>
          <w:sz w:val="24"/>
          <w:szCs w:val="24"/>
          <w14:ligatures w14:val="none"/>
        </w:rPr>
      </w:pPr>
      <w:bookmarkStart w:id="1" w:name="_GoBack"/>
      <w:bookmarkEnd w:id="1"/>
      <w:r>
        <w:rPr>
          <w:rFonts w:eastAsia="Calibri" w:asciiTheme="majorHAnsi" w:hAnsiTheme="majorHAnsi" w:cstheme="majorHAnsi"/>
          <w:b/>
          <w:bCs/>
          <w:color w:val="FF0000"/>
          <w:kern w:val="0"/>
          <w:sz w:val="24"/>
          <w:szCs w:val="24"/>
          <w14:ligatures w14:val="none"/>
        </w:rPr>
        <w:t>12/06 - Dia D sobre a Conscientização do Trabalho Infantil no Núcleo Cidade Nova.</w:t>
      </w:r>
    </w:p>
    <w:p>
      <w:pPr>
        <w:pStyle w:val="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>
      <w:pPr>
        <w:tabs>
          <w:tab w:val="center" w:pos="4252"/>
          <w:tab w:val="right" w:pos="8504"/>
        </w:tabs>
        <w:spacing w:after="0" w:line="276" w:lineRule="auto"/>
        <w:jc w:val="both"/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rFonts w:eastAsia="Calibri" w:asciiTheme="majorHAnsi" w:hAnsiTheme="majorHAnsi" w:cstheme="majorHAnsi"/>
          <w:b/>
          <w:bCs/>
          <w:kern w:val="0"/>
          <w:sz w:val="24"/>
          <w:szCs w:val="24"/>
          <w14:ligatures w14:val="none"/>
        </w:rPr>
        <w:t>Dia 11/06</w:t>
      </w:r>
      <w:r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  <w:t xml:space="preserve"> – Palestra sobre a conscientização do Trabalho Infantil na E.M.E.F Irmã Theodora.</w:t>
      </w:r>
    </w:p>
    <w:p>
      <w:pPr>
        <w:tabs>
          <w:tab w:val="center" w:pos="4252"/>
          <w:tab w:val="right" w:pos="8504"/>
        </w:tabs>
        <w:spacing w:after="0" w:line="276" w:lineRule="auto"/>
        <w:jc w:val="both"/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rFonts w:eastAsia="Calibri" w:asciiTheme="majorHAnsi" w:hAnsiTheme="majorHAnsi" w:cstheme="majorHAnsi"/>
          <w:b/>
          <w:bCs/>
          <w:kern w:val="0"/>
          <w:sz w:val="24"/>
          <w:szCs w:val="24"/>
          <w14:ligatures w14:val="none"/>
        </w:rPr>
        <w:t>Dia 12/06</w:t>
      </w:r>
      <w:r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  <w:t xml:space="preserve"> - Dia D sobre a Conscientização do Trabalho Infantil no Núcleo Cidade Nova.</w:t>
      </w:r>
    </w:p>
    <w:p>
      <w:pPr>
        <w:tabs>
          <w:tab w:val="center" w:pos="4252"/>
          <w:tab w:val="right" w:pos="8504"/>
        </w:tabs>
        <w:spacing w:after="0" w:line="276" w:lineRule="auto"/>
        <w:jc w:val="both"/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rFonts w:eastAsia="Calibri" w:asciiTheme="majorHAnsi" w:hAnsiTheme="majorHAnsi" w:cstheme="majorHAnsi"/>
          <w:b/>
          <w:bCs/>
          <w:kern w:val="0"/>
          <w:sz w:val="24"/>
          <w:szCs w:val="24"/>
          <w14:ligatures w14:val="none"/>
        </w:rPr>
        <w:t>Dia 14/06</w:t>
      </w:r>
      <w:r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  <w:t xml:space="preserve"> - Palestra sobre a Conscientização do Trabalho Infantil na E.M.E.F Maria das Graças</w:t>
      </w:r>
    </w:p>
    <w:p>
      <w:pPr>
        <w:tabs>
          <w:tab w:val="center" w:pos="4252"/>
          <w:tab w:val="right" w:pos="8504"/>
        </w:tabs>
        <w:spacing w:after="0" w:line="276" w:lineRule="auto"/>
        <w:jc w:val="both"/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</w:pPr>
    </w:p>
    <w:p>
      <w:pPr>
        <w:tabs>
          <w:tab w:val="center" w:pos="4252"/>
          <w:tab w:val="right" w:pos="8504"/>
        </w:tabs>
        <w:spacing w:after="0" w:line="276" w:lineRule="auto"/>
        <w:jc w:val="both"/>
        <w:rPr>
          <w:rFonts w:eastAsia="Calibri" w:asciiTheme="majorHAnsi" w:hAnsiTheme="majorHAnsi" w:cstheme="majorHAnsi"/>
          <w:b/>
          <w:bCs/>
          <w:kern w:val="0"/>
          <w:sz w:val="24"/>
          <w:szCs w:val="24"/>
          <w14:ligatures w14:val="none"/>
        </w:rPr>
      </w:pPr>
    </w:p>
    <w:p>
      <w:pPr>
        <w:tabs>
          <w:tab w:val="center" w:pos="4252"/>
          <w:tab w:val="right" w:pos="8504"/>
        </w:tabs>
        <w:spacing w:after="0" w:line="276" w:lineRule="auto"/>
        <w:jc w:val="both"/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rFonts w:eastAsia="Calibri" w:asciiTheme="majorHAnsi" w:hAnsiTheme="majorHAnsi" w:cstheme="majorHAnsi"/>
          <w:b/>
          <w:bCs/>
          <w:kern w:val="0"/>
          <w:sz w:val="24"/>
          <w:szCs w:val="24"/>
          <w14:ligatures w14:val="none"/>
        </w:rPr>
        <w:t>Dias 17 a 21/06</w:t>
      </w:r>
      <w:r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  <w:t xml:space="preserve"> - Palestra sobre a Conscientização do Trabalho Infantil nas escolas do Campo no Polo Rio Preto. </w:t>
      </w:r>
    </w:p>
    <w:p>
      <w:pPr>
        <w:numPr>
          <w:ilvl w:val="0"/>
          <w:numId w:val="2"/>
        </w:numPr>
        <w:tabs>
          <w:tab w:val="center" w:pos="4252"/>
          <w:tab w:val="right" w:pos="8504"/>
        </w:tabs>
        <w:spacing w:after="0" w:line="276" w:lineRule="auto"/>
        <w:jc w:val="both"/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  <w:t xml:space="preserve">Dia 17/06 período da tarde – Vila São Raimundo. Palestra/roda de conversa com as famílias e alunos na E.M.E.F Jose Luiz Gonzaga. </w:t>
      </w:r>
    </w:p>
    <w:p>
      <w:pPr>
        <w:numPr>
          <w:ilvl w:val="0"/>
          <w:numId w:val="2"/>
        </w:numPr>
        <w:tabs>
          <w:tab w:val="center" w:pos="4252"/>
          <w:tab w:val="right" w:pos="8504"/>
        </w:tabs>
        <w:spacing w:after="0" w:line="276" w:lineRule="auto"/>
        <w:jc w:val="both"/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  <w:t>Dia 18/06 período da manhã e tarde - Vila União. Palestra na E.M.E.F. Faixa Linda.</w:t>
      </w:r>
    </w:p>
    <w:p>
      <w:pPr>
        <w:numPr>
          <w:ilvl w:val="0"/>
          <w:numId w:val="2"/>
        </w:numPr>
        <w:tabs>
          <w:tab w:val="center" w:pos="4252"/>
          <w:tab w:val="right" w:pos="8504"/>
        </w:tabs>
        <w:spacing w:after="0" w:line="276" w:lineRule="auto"/>
        <w:jc w:val="both"/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  <w:t xml:space="preserve">Dia 19/06 período manhã e tarde - Vila Capistrano de Abreu – </w:t>
      </w:r>
      <w:bookmarkStart w:id="0" w:name="_Hlk168500707"/>
      <w:r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  <w:t xml:space="preserve">Palestra/roda de conversa com as famílias e alunos </w:t>
      </w:r>
      <w:bookmarkEnd w:id="0"/>
      <w:r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  <w:t>na E.M.E.F. Nagib Mutran.</w:t>
      </w:r>
    </w:p>
    <w:p>
      <w:pPr>
        <w:numPr>
          <w:ilvl w:val="0"/>
          <w:numId w:val="2"/>
        </w:numPr>
        <w:tabs>
          <w:tab w:val="center" w:pos="4252"/>
          <w:tab w:val="right" w:pos="8504"/>
        </w:tabs>
        <w:spacing w:after="0" w:line="276" w:lineRule="auto"/>
        <w:jc w:val="both"/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  <w:t>Dia 20/06 período  manhã e tarde - Vila 3 Poderes – Palestra/roda de conversa com as famílias e alunos na E.M.E.F Adão Machado.</w:t>
      </w:r>
    </w:p>
    <w:p>
      <w:pPr>
        <w:numPr>
          <w:ilvl w:val="0"/>
          <w:numId w:val="2"/>
        </w:numPr>
        <w:tabs>
          <w:tab w:val="center" w:pos="4252"/>
          <w:tab w:val="right" w:pos="8504"/>
        </w:tabs>
        <w:spacing w:after="0" w:line="276" w:lineRule="auto"/>
        <w:jc w:val="both"/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  <w:t>Dia 21/06 – Vila Santa Fé - Palestra/roda de conversa com as famílias e alunos na E.M.E.F Maria das neves e Jean Piaget.</w:t>
      </w:r>
    </w:p>
    <w:p>
      <w:pPr>
        <w:tabs>
          <w:tab w:val="center" w:pos="4252"/>
          <w:tab w:val="right" w:pos="8504"/>
        </w:tabs>
        <w:spacing w:after="0" w:line="276" w:lineRule="auto"/>
        <w:jc w:val="both"/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</w:pPr>
    </w:p>
    <w:p>
      <w:pPr>
        <w:tabs>
          <w:tab w:val="center" w:pos="4252"/>
          <w:tab w:val="right" w:pos="8504"/>
        </w:tabs>
        <w:spacing w:after="0" w:line="276" w:lineRule="auto"/>
        <w:jc w:val="both"/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rFonts w:eastAsia="Calibri" w:asciiTheme="majorHAnsi" w:hAnsiTheme="majorHAnsi" w:cstheme="majorHAnsi"/>
          <w:b/>
          <w:bCs/>
          <w:kern w:val="0"/>
          <w:sz w:val="24"/>
          <w:szCs w:val="24"/>
          <w14:ligatures w14:val="none"/>
        </w:rPr>
        <w:t>Dia 19/06</w:t>
      </w:r>
      <w:r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  <w:t xml:space="preserve"> - Palestra sobre a Conscientização do Trabalho Infantil na Obra Kolping.</w:t>
      </w:r>
    </w:p>
    <w:p>
      <w:pPr>
        <w:tabs>
          <w:tab w:val="center" w:pos="4252"/>
          <w:tab w:val="right" w:pos="8504"/>
        </w:tabs>
        <w:spacing w:after="0" w:line="276" w:lineRule="auto"/>
        <w:jc w:val="both"/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rFonts w:eastAsia="Calibri" w:asciiTheme="majorHAnsi" w:hAnsiTheme="majorHAnsi" w:cstheme="majorHAnsi"/>
          <w:b/>
          <w:bCs/>
          <w:kern w:val="0"/>
          <w:sz w:val="24"/>
          <w:szCs w:val="24"/>
          <w14:ligatures w14:val="none"/>
        </w:rPr>
        <w:t>Dia 20/06</w:t>
      </w:r>
      <w:r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  <w:t xml:space="preserve"> - Palestra sobre a Conscientização do Trabalho Infantil na Obra Kolping.</w:t>
      </w:r>
    </w:p>
    <w:p>
      <w:pPr>
        <w:tabs>
          <w:tab w:val="center" w:pos="4252"/>
          <w:tab w:val="right" w:pos="8504"/>
        </w:tabs>
        <w:spacing w:after="0" w:line="276" w:lineRule="auto"/>
        <w:jc w:val="both"/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rFonts w:eastAsia="Calibri" w:asciiTheme="majorHAnsi" w:hAnsiTheme="majorHAnsi" w:cstheme="majorHAnsi"/>
          <w:b/>
          <w:bCs/>
          <w:kern w:val="0"/>
          <w:sz w:val="24"/>
          <w:szCs w:val="24"/>
          <w14:ligatures w14:val="none"/>
        </w:rPr>
        <w:t>Dia 25/06</w:t>
      </w:r>
      <w:r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  <w:t xml:space="preserve"> - Palestra sobre a Conscientização do Trabalho Infantil no CREAS que será realizado para os usuários.</w:t>
      </w:r>
    </w:p>
    <w:p>
      <w:pPr>
        <w:tabs>
          <w:tab w:val="center" w:pos="4252"/>
          <w:tab w:val="right" w:pos="8504"/>
        </w:tabs>
        <w:spacing w:after="0" w:line="276" w:lineRule="auto"/>
        <w:jc w:val="both"/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rFonts w:eastAsia="Calibri" w:asciiTheme="majorHAnsi" w:hAnsiTheme="majorHAnsi" w:cstheme="majorHAnsi"/>
          <w:b/>
          <w:bCs/>
          <w:kern w:val="0"/>
          <w:sz w:val="24"/>
          <w:szCs w:val="24"/>
          <w14:ligatures w14:val="none"/>
        </w:rPr>
        <w:t>Dias 26 a 28/06</w:t>
      </w:r>
      <w:r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  <w:t xml:space="preserve"> - Palestra sobre a Conscientização do Trabalho Infantil nas escolas do Campo no Polo Margem da Ferrovia.</w:t>
      </w:r>
    </w:p>
    <w:p>
      <w:pPr>
        <w:tabs>
          <w:tab w:val="center" w:pos="4252"/>
          <w:tab w:val="right" w:pos="8504"/>
        </w:tabs>
        <w:spacing w:after="0" w:line="276" w:lineRule="auto"/>
        <w:jc w:val="both"/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</w:pPr>
    </w:p>
    <w:p>
      <w:pPr>
        <w:numPr>
          <w:ilvl w:val="0"/>
          <w:numId w:val="3"/>
        </w:numPr>
        <w:tabs>
          <w:tab w:val="center" w:pos="4252"/>
          <w:tab w:val="right" w:pos="8504"/>
        </w:tabs>
        <w:spacing w:after="0" w:line="276" w:lineRule="auto"/>
        <w:jc w:val="both"/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  <w:t>Dia 26/06 - Palestra nas escolas Raquel de Queiroz e Jerusalém</w:t>
      </w:r>
    </w:p>
    <w:p>
      <w:pPr>
        <w:numPr>
          <w:ilvl w:val="0"/>
          <w:numId w:val="3"/>
        </w:numPr>
        <w:tabs>
          <w:tab w:val="center" w:pos="4252"/>
          <w:tab w:val="right" w:pos="8504"/>
        </w:tabs>
        <w:spacing w:after="0" w:line="276" w:lineRule="auto"/>
        <w:jc w:val="both"/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  <w:t>Dia 27/06 – Palestra nas escolas Pingo de Gente e Jardim da Esperança</w:t>
      </w:r>
    </w:p>
    <w:p>
      <w:pPr>
        <w:numPr>
          <w:ilvl w:val="0"/>
          <w:numId w:val="3"/>
        </w:numPr>
        <w:tabs>
          <w:tab w:val="center" w:pos="4252"/>
          <w:tab w:val="right" w:pos="8504"/>
        </w:tabs>
        <w:spacing w:after="0" w:line="276" w:lineRule="auto"/>
        <w:jc w:val="both"/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rFonts w:eastAsia="Calibri" w:asciiTheme="majorHAnsi" w:hAnsiTheme="majorHAnsi" w:cstheme="majorHAnsi"/>
          <w:kern w:val="0"/>
          <w:sz w:val="24"/>
          <w:szCs w:val="24"/>
          <w14:ligatures w14:val="none"/>
        </w:rPr>
        <w:t>Dia 28/06 – Palestra nas escolas Darcy Ribeiro e Ponta de Pedra</w:t>
      </w:r>
    </w:p>
    <w:p/>
    <w:sectPr>
      <w:pgSz w:w="11906" w:h="16838"/>
      <w:pgMar w:top="568" w:right="1701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667E3"/>
    <w:multiLevelType w:val="multilevel"/>
    <w:tmpl w:val="001667E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1680E06"/>
    <w:multiLevelType w:val="multilevel"/>
    <w:tmpl w:val="31680E0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6993FFA"/>
    <w:multiLevelType w:val="multilevel"/>
    <w:tmpl w:val="36993FF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1B"/>
    <w:rsid w:val="001A4AC3"/>
    <w:rsid w:val="001B7AF1"/>
    <w:rsid w:val="00436048"/>
    <w:rsid w:val="0046121B"/>
    <w:rsid w:val="006E6FCE"/>
    <w:rsid w:val="007802B8"/>
    <w:rsid w:val="00AD2128"/>
    <w:rsid w:val="00BA03ED"/>
    <w:rsid w:val="4EFF2EAF"/>
    <w:rsid w:val="7AA6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8FD79-DE24-4918-A65B-418DE975D7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467</Words>
  <Characters>2526</Characters>
  <Lines>21</Lines>
  <Paragraphs>5</Paragraphs>
  <TotalTime>4</TotalTime>
  <ScaleCrop>false</ScaleCrop>
  <LinksUpToDate>false</LinksUpToDate>
  <CharactersWithSpaces>2988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2024-06-06T17:23:00Z</dcterms:created>
  <dc:creator>Diretoria Seaspac</dc:creator>
  <cp:lastModifiedBy>Kelia Jornalismo - SECOM - PMM</cp:lastModifiedBy>
  <cp:lastPrinted>2024-06-06T12:00:00Z</cp:lastPrinted>
  <dcterms:modified xsi:type="dcterms:W3CDTF">2024-06-06T20:01:14Z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2F26C204EE314F529940FED845550841_13</vt:lpwstr>
  </property>
</Properties>
</file>